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– приоритетная задача ФГОС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зучение иностранного языка призвано сформировать личность, способную и желающую участвовать в межкультурной коммуникации и своим постулатом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>, что г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лавным является не предмет, которому мы учим, а личность, которую мы  формируем. И</w:t>
      </w:r>
      <w:r>
        <w:rPr>
          <w:rFonts w:ascii="Times New Roman" w:hAnsi="Times New Roman" w:cs="Times New Roman"/>
          <w:sz w:val="28"/>
          <w:szCs w:val="28"/>
        </w:rPr>
        <w:t>зменение нашего общества во всех его сферах привело  к тому, что понятие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sans-serif" w:cs="Times New Roman"/>
          <w:i/>
          <w:iCs/>
          <w:color w:val="000000"/>
          <w:sz w:val="28"/>
          <w:szCs w:val="28"/>
          <w:shd w:val="clear" w:color="auto" w:fill="FFFFFF"/>
        </w:rPr>
        <w:t>функциональная грамотность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 xml:space="preserve"> стало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важнейшим индикатором общественного благополучия.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ФГ-это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 xml:space="preserve"> способность выпускников использовать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8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Выделяют следующие направления формирования функциональной грамотности: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Symbol" w:hAnsi="Symbol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математическая грамотность;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финансовая грамотность;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естественнонаучная грамотность;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глобальные компетенции;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креативное мышление;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читательская грамотность.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данных направлений не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пугать. Это то, с чем учитель иностранного языка работает постоянно. Например, формирование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математической </w:t>
      </w:r>
      <w:r>
        <w:rPr>
          <w:rFonts w:ascii="Times New Roman" w:hAnsi="Times New Roman" w:cs="Times New Roman"/>
          <w:sz w:val="28"/>
          <w:szCs w:val="28"/>
        </w:rPr>
        <w:t xml:space="preserve">грамотности начинается, когда обучающиеся работают с числительными на разных этапах обучения.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Финансовая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грамотность - анализ покупок, их планирование, преимущества оплаты картой или наличкой в разыгрываемом диалоге;предстоящий отдых, исходя из финансовых возможностей; как заработать и сохранить деньги; грамотно составить резюме при трудоустройстве.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>
        <w:rPr>
          <w:rFonts w:ascii="Times New Roman" w:hAnsi="Times New Roman" w:cs="Times New Roman"/>
          <w:i/>
          <w:iCs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идёт работа по трём направлениям: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Личностная - связанная с самим учащимся, его семьей, друзьями;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Местная/национальная - связанная с проблемами данной местности или страны;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80"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Глобальная - когда рассматриваются явления, происходящие в различных уголках мира.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Но, на уроке мы в основном формируем, развиваем и совершенствуем такие компоненты функциональной грамотности, как </w:t>
      </w:r>
      <w:r>
        <w:rPr>
          <w:rFonts w:ascii="Times New Roman" w:hAnsi="Times New Roman" w:eastAsia="SimSun" w:cs="Times New Roman"/>
          <w:i/>
          <w:color w:val="000000"/>
          <w:sz w:val="28"/>
          <w:szCs w:val="28"/>
          <w:lang w:eastAsia="zh-CN" w:bidi="ar"/>
        </w:rPr>
        <w:t>глобальные компетенции, креативное мышление и читательскую грамотность.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i/>
          <w:iCs/>
          <w:color w:val="000000"/>
          <w:sz w:val="28"/>
          <w:szCs w:val="28"/>
          <w:lang w:eastAsia="zh-CN" w:bidi="ar"/>
        </w:rPr>
        <w:t>Глобальные компетенции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– это п</w:t>
      </w:r>
      <w:r>
        <w:rPr>
          <w:rFonts w:ascii="Times New Roman" w:hAnsi="Times New Roman" w:cs="Times New Roman"/>
          <w:sz w:val="28"/>
          <w:szCs w:val="28"/>
        </w:rPr>
        <w:t xml:space="preserve">риобщение учащихся к иноязычной культуре и подготовке  к эффективному участию в диалоге культур и, конечно,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межкультурное взаимодействие.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color w:val="000000"/>
          <w:sz w:val="28"/>
          <w:szCs w:val="28"/>
          <w:lang w:eastAsia="zh-CN" w:bidi="ar"/>
        </w:rPr>
        <w:t xml:space="preserve">Креативное мышление </w:t>
      </w:r>
      <w:r>
        <w:rPr>
          <w:rFonts w:ascii="Times New Roman" w:hAnsi="Times New Roman" w:cs="Times New Roman"/>
          <w:sz w:val="28"/>
          <w:szCs w:val="28"/>
        </w:rPr>
        <w:t xml:space="preserve">–это формирование привычки размышлять и мыслить неординарно, это важнейший источник развития личности учащегося. Важно сделать акцент на «малой» ежедневной креативности, а не на ярко выраженном таланте. Это задания, которые могут постепенно стимулировать привычку творчески мыслить и отзываться на проблемы.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-это базовое направление в работе каждого учителя. Какое бы задание не получил учащийся, первое что ему нужно сделать это ПРОЧИТАТЬ задание.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Helvetica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Важнейшим моментом формирования ФГ является практическая направленность уроков, а, именно, формирование коммуникативной компетенции, которая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себя как языковую - владение языком (чтение, письмо, говорение), так и социокультурную компетенцию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знание культурных признаков носителя языка, традиций, норм поведения и этикета, умение понимать и уместно применять их во время общения.  Н</w:t>
      </w:r>
      <w:r>
        <w:rPr>
          <w:rFonts w:ascii="Times New Roman" w:hAnsi="Times New Roman" w:cs="Times New Roman"/>
          <w:sz w:val="28"/>
          <w:szCs w:val="28"/>
        </w:rPr>
        <w:t xml:space="preserve">а своих уроках мы отводим особое место таким формам занятий, которые обеспечивают активное участие в уроке каждого ученика, стимулируют речевое общение, способствуют формированию интереса и стремления изучать иностранный язык, что </w:t>
      </w:r>
      <w:r>
        <w:rPr>
          <w:rFonts w:ascii="Times New Roman" w:hAnsi="Times New Roman" w:eastAsia="Helvetica" w:cs="Times New Roman"/>
          <w:sz w:val="28"/>
          <w:szCs w:val="28"/>
          <w:shd w:val="clear" w:color="auto" w:fill="FFFFFF"/>
        </w:rPr>
        <w:t xml:space="preserve"> является одними из главных составляющих преподавания иностранного языка.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sz w:val="28"/>
          <w:szCs w:val="28"/>
          <w:shd w:val="clear" w:color="auto" w:fill="FFFFFF"/>
        </w:rPr>
        <w:t xml:space="preserve"> Развивать </w:t>
      </w:r>
      <w:r>
        <w:rPr>
          <w:rFonts w:ascii="Times New Roman" w:hAnsi="Times New Roman" w:eastAsia="Helvetica" w:cs="Times New Roman"/>
          <w:sz w:val="28"/>
          <w:szCs w:val="28"/>
          <w:shd w:val="clear" w:color="auto" w:fill="FFFFFF"/>
          <w:lang w:val="ru-RU"/>
        </w:rPr>
        <w:t>ФГ</w:t>
      </w:r>
      <w:r>
        <w:rPr>
          <w:rFonts w:ascii="Times New Roman" w:hAnsi="Times New Roman" w:eastAsia="Helvetica" w:cs="Times New Roman"/>
          <w:sz w:val="28"/>
          <w:szCs w:val="28"/>
          <w:shd w:val="clear" w:color="auto" w:fill="FFFFFF"/>
        </w:rPr>
        <w:t xml:space="preserve"> в процессе обучения английского языка можно </w:t>
      </w:r>
      <w:r>
        <w:rPr>
          <w:rStyle w:val="4"/>
          <w:rFonts w:ascii="Times New Roman" w:hAnsi="Times New Roman" w:eastAsia="Helvetica" w:cs="Times New Roman"/>
          <w:b w:val="0"/>
          <w:bCs w:val="0"/>
          <w:sz w:val="28"/>
          <w:szCs w:val="28"/>
          <w:shd w:val="clear" w:color="auto" w:fill="FFFFFF"/>
        </w:rPr>
        <w:t>различными методами, 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же аутентичных материалов и проектной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обучении иностранным языкам обеспечивает не только  эффективное решение практических, общеобразовательных, развивающих и воспитательных задач, но и содержит огромные возможности для дальнейшего поддержания мотивации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наших уроках мы стараемся, как можно больше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аутентичные материалы 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ную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учить иностранный язык с большим интересом и с наименьшими трудностями.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Аутентичные материалы при формирования функциональной грамотности учащихся.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аутентичных материалов, </w:t>
      </w:r>
      <w:r>
        <w:rPr>
          <w:rFonts w:ascii="Times New Roman" w:hAnsi="Times New Roman" w:cs="Times New Roman"/>
          <w:iCs/>
          <w:sz w:val="28"/>
          <w:szCs w:val="28"/>
        </w:rPr>
        <w:t>взятых из оригинальных источников, которые характеризуются естественностью лексического наполнения и грамматических форм, ситуативной адекватностью используемых языковых средств, иллюстрируют случаи аутентичного словоупотребления, и которые, хотя и не предназначены специально для учебных целей, но могут быть использованы при обучении иностранному языку. Эти з</w:t>
      </w:r>
      <w:r>
        <w:rPr>
          <w:rFonts w:ascii="Times New Roman" w:hAnsi="Times New Roman" w:cs="Times New Roman"/>
          <w:sz w:val="28"/>
          <w:szCs w:val="28"/>
        </w:rPr>
        <w:t xml:space="preserve">адания сложны для учащихся с низким уровнем знания иностранного языка, но в эффективности этого метода мы убедились на практике.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Несколько слов о функциях аутентичных материалов.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Информационно-обучающая</w:t>
      </w:r>
      <w:r>
        <w:rPr>
          <w:rFonts w:ascii="Times New Roman" w:hAnsi="Times New Roman" w:cs="Times New Roman"/>
          <w:sz w:val="28"/>
          <w:szCs w:val="28"/>
        </w:rPr>
        <w:t xml:space="preserve"> -  создание речевого образца (произношение, интонация, лексика и грамматика), создают условия естественного речевого общения, передают информацию о стране изучаемого языка, которая позволяет более чётко представить ситуацию, описанную в тексте. </w:t>
      </w:r>
      <w:r>
        <w:rPr>
          <w:rFonts w:ascii="Times New Roman" w:hAnsi="Times New Roman" w:cs="Times New Roman"/>
          <w:i/>
          <w:sz w:val="28"/>
          <w:szCs w:val="28"/>
        </w:rPr>
        <w:t>Организующе-управляющая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- «эффект присутствия» или «эффект соучастия», стимулируют речевую активность, содержат огромный мотивационный потенциал. </w:t>
      </w:r>
      <w:r>
        <w:rPr>
          <w:rFonts w:ascii="Times New Roman" w:hAnsi="Times New Roman" w:cs="Times New Roman"/>
          <w:i/>
          <w:sz w:val="28"/>
          <w:szCs w:val="28"/>
        </w:rPr>
        <w:t>Интегративная</w:t>
      </w:r>
      <w:r>
        <w:rPr>
          <w:rFonts w:ascii="Times New Roman" w:hAnsi="Times New Roman" w:cs="Times New Roman"/>
          <w:sz w:val="28"/>
          <w:szCs w:val="28"/>
        </w:rPr>
        <w:t xml:space="preserve"> функция - связка между этапами урока, способствует упорядочиванию  учебных этапов. </w:t>
      </w:r>
      <w:r>
        <w:rPr>
          <w:rFonts w:ascii="Times New Roman" w:hAnsi="Times New Roman" w:cs="Times New Roman"/>
          <w:i/>
          <w:sz w:val="28"/>
          <w:szCs w:val="28"/>
        </w:rPr>
        <w:t>Иллюстративно-наглядная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проявляется в том, что погружает нас в  естественную среду  обучения, тем самым частично компенсируя её отсутствие.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 - активизация познавательной деятельности учащихся, развитие воображения, внимания, мышления, языковой памяти, творческой деятельности учащихся, и  характеризуется переносом знаний и умений в новую ситуацию.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оспитательно-эвристическая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- воспитание чувства уважения к народу и культуре страны изучаемого языка, осознание незнакомого, непривычного, стереотипов, возникающих при восприятии другой культуры, побуждение к сравнению особенностей культуры страны изучаемого языка и родной культуры.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bCs/>
          <w:i/>
          <w:sz w:val="28"/>
          <w:szCs w:val="28"/>
        </w:rPr>
        <w:t>аудиоматериалов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отрабатывается правильное произношение звуков, интонация, акцент и ритм общения носителей языка. Аутентичные аудио тексты позволяют обучающимся слышать речь носителей языка, в которой отражается живая реальная действительность, особенности национальной культуры,  вызывая познавательный интерес обучающихся, готовность обсуждать проблемы, а значит, способствует повышению их мотивации к изучению иностранного языка.</w:t>
      </w:r>
    </w:p>
    <w:p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информационные радио- и телепрограммы, сводки новостей, прогноз погоды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информационные объявления по радио в аэропортах и на ж/д вокзалах. О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являются образцом современного иностранного языка и создают иллюзию участия в повседневной жизни страны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Интернет ресурсов нам помогают в этом. Так, например, ВВС World Service предоставляет возможность не только прочитать, но и прослушать новости на английском языке на Вебсайте BBC. Причём в дополнение к радиовещанию данная служба имеет проект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BBC Learning English</w:t>
      </w:r>
      <w:r>
        <w:rPr>
          <w:rFonts w:ascii="Times New Roman" w:hAnsi="Times New Roman" w:cs="Times New Roman"/>
          <w:sz w:val="28"/>
          <w:szCs w:val="28"/>
        </w:rPr>
        <w:t>, который являясь самой популярной программой, оказывает помощь обучающимся в изучении английского языка.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Также мы пользуемся онлайновыми подкастами - аудио- или видеозаписи, сделанные в стиле радиопередачи, ведущие которых являются носителями языка, так что предоставляется возможность слушать и изучать живой язык, в том виде, в котором им пользуются обычные жители англоязычных стран. Подкасты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elementary, lower intermediate and intermediate and upper intermediate. 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>в процесс обучения меняет характер традиционного урока, делает его более живым и интересным, способствует расширению общего кругозора учащихся, обогащению их языкового запаса и страноведческих знаний.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начальном этапе обучения</w:t>
      </w:r>
      <w:r>
        <w:rPr>
          <w:rFonts w:ascii="Times New Roman" w:hAnsi="Times New Roman" w:cs="Times New Roman"/>
          <w:sz w:val="28"/>
          <w:szCs w:val="28"/>
        </w:rPr>
        <w:t xml:space="preserve"> мы используем видеомультипликацию,  которая даёт возможность в простой наглядной форме донести информацию до учащихся. Методически важно и то, что интерес к мультфильмам не ослабевает при многократных просмотрах. Несомненными достоинствами мультипликационных видеофильмов являются их аутентичность, информативная насыщенность, концентрация языковых средств, эмоциональное воздействие на учащихся, что позволяет повысить речевую активность обучения.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канале YouTube мы можем найти большое количество видео роликов для детей, изучающих английский язык по различным темам. Наиболее распространенные видеоролики  для обучения учащихся на начальном этапе созданы: 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Maple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Leaf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i/>
          <w:sz w:val="28"/>
          <w:szCs w:val="28"/>
        </w:rPr>
        <w:t xml:space="preserve"> /-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Elf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i/>
          <w:sz w:val="28"/>
          <w:szCs w:val="28"/>
        </w:rPr>
        <w:t xml:space="preserve">/-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Dream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Kids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средней и старшей ступени</w:t>
      </w:r>
      <w:r>
        <w:rPr>
          <w:rFonts w:ascii="Times New Roman" w:hAnsi="Times New Roman" w:cs="Times New Roman"/>
          <w:sz w:val="28"/>
          <w:szCs w:val="28"/>
        </w:rPr>
        <w:t xml:space="preserve">, когда увеличивается объем используемых учащимися языковых и речевых средств, улучшается качество практического владения иностранным языком мы используем художественные фильмы на английском языке.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работы с </w:t>
      </w:r>
      <w:r>
        <w:rPr>
          <w:rFonts w:ascii="Times New Roman" w:hAnsi="Times New Roman" w:cs="Times New Roman"/>
          <w:b/>
          <w:i/>
          <w:sz w:val="28"/>
          <w:szCs w:val="28"/>
        </w:rPr>
        <w:t>аутентичными текстами</w:t>
      </w:r>
      <w:r>
        <w:rPr>
          <w:rFonts w:ascii="Times New Roman" w:hAnsi="Times New Roman" w:cs="Times New Roman"/>
          <w:sz w:val="28"/>
          <w:szCs w:val="28"/>
        </w:rPr>
        <w:t>, то интереснее всего использовать в работе так называемые практические материалы - материалы повседневной и бытовой жизни.</w:t>
      </w: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 могут быть объявления, анкеты-опросники, вывески, этикетки, меню и счета, карты, рекламные проспекты по туризму, отдыху, товарам, рабочим вакансиям и пр. Они уступают аутентичным текстам по объёму, но по доступности и бытовому характеру применения представляются довольно значимыми для создания иллюзии приобщения к среде обитания носителей языка.</w:t>
      </w:r>
      <w:r>
        <w:rPr>
          <w:rFonts w:ascii="Helvetica" w:hAnsi="Helvetica"/>
          <w:sz w:val="21"/>
          <w:szCs w:val="21"/>
          <w:shd w:val="clear" w:color="auto" w:fill="F9F9F9"/>
        </w:rPr>
        <w:t> 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простой билет в Лондонский Тауэр или музей Шерлока Холмса вызывает неподдельный интерес у учащихся. Они стремятся изучить эти предметы и с удовольствием выполняют задания связанные с ними. Например, отвечают на вопросы. Ответив на вопросы, изучаем обратную сторону билета, находим ссылки на интернет сайты и учащиеся получают задание узнать как можно больше  о них.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Выясняется, что эмблема принадлежит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Национальному лотерейному фонду (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National Lottery Heritage Fund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и, покупая билет, каждый посетитель вносит небольшую лепту в сохранение исторических памятников. </w:t>
      </w: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переносит нас на официальный сайт Тауэра, где мы можем получить огромное количество информации об этом удивительном месте. </w:t>
      </w:r>
      <w:r>
        <w:rPr>
          <w:rFonts w:ascii="Times New Roman" w:hAnsi="Times New Roman" w:cs="Times New Roman"/>
          <w:sz w:val="28"/>
          <w:szCs w:val="28"/>
        </w:rPr>
        <w:t xml:space="preserve">Карта дает нам возможность повторить, как указать направления на английском, уточнить, где находится нужная нам достопримечательность, и даже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оставить свою мини экскурсию. </w:t>
      </w:r>
    </w:p>
    <w:p>
      <w:pPr>
        <w:pStyle w:val="8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любым аутентичным текстом организуется так, что упражнения перестают быть упражнениями, а становятся речевой ситуацией и выполняются, поэтому с большим интересом. Например,  выбрать другое блюдо на рождественский ужин вместо индейки, предварительно прочитав рекламную статью в газете. Или, изучив  подставку из английского паба, вовлечь своих учеников в исследовательскую деятельность, и выяснить, почему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ывески британских пабов хранят в себе историю и обычаи туманного острова</w:t>
      </w:r>
      <w:r>
        <w:rPr>
          <w:rFonts w:ascii="Georgia" w:hAnsi="Georgia"/>
          <w:sz w:val="28"/>
          <w:szCs w:val="28"/>
          <w:shd w:val="clear" w:color="auto" w:fill="FFFFFF"/>
        </w:rPr>
        <w:t>…</w:t>
      </w:r>
      <w:r>
        <w:rPr>
          <w:rFonts w:ascii="Georgia" w:hAnsi="Georgia"/>
          <w:color w:val="242F33"/>
          <w:sz w:val="30"/>
          <w:szCs w:val="30"/>
          <w:shd w:val="clear" w:color="auto" w:fill="FFFFFF"/>
        </w:rPr>
        <w:t> 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Обладая большой информативностью материала, аутентичные материалы создают атмосферу реальной языковой коммуникации и способны обеспечить успешное восприятие  иноязычной речи и, как было сказано в начале, они повышают мотивацию обучающихся к изучению иностранного языка, а  также создают благоприятные условия для формирования социокультурной компетенции учащихся на всех этапах обучения.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(фрагмент урока)</w:t>
      </w:r>
    </w:p>
    <w:sectPr>
      <w:pgSz w:w="11906" w:h="16838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5468A"/>
    <w:multiLevelType w:val="multilevel"/>
    <w:tmpl w:val="4F95468A"/>
    <w:lvl w:ilvl="0" w:tentative="0">
      <w:start w:val="0"/>
      <w:numFmt w:val="bullet"/>
      <w:lvlText w:val=""/>
      <w:lvlJc w:val="left"/>
      <w:pPr>
        <w:ind w:left="765" w:hanging="405"/>
      </w:pPr>
      <w:rPr>
        <w:rFonts w:hint="default" w:ascii="Symbol" w:hAnsi="Symbol" w:eastAsia="Times New Roman" w:cs="Times New Roman"/>
        <w:color w:val="000000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EC"/>
    <w:rsid w:val="000063D7"/>
    <w:rsid w:val="00036890"/>
    <w:rsid w:val="00040FE3"/>
    <w:rsid w:val="000A1ECC"/>
    <w:rsid w:val="000D6FAC"/>
    <w:rsid w:val="00155090"/>
    <w:rsid w:val="00180C74"/>
    <w:rsid w:val="001E6D3D"/>
    <w:rsid w:val="002C0D29"/>
    <w:rsid w:val="002C52EF"/>
    <w:rsid w:val="00332D1A"/>
    <w:rsid w:val="0033348A"/>
    <w:rsid w:val="00376143"/>
    <w:rsid w:val="00395007"/>
    <w:rsid w:val="003F3CB3"/>
    <w:rsid w:val="00402BDB"/>
    <w:rsid w:val="004734F2"/>
    <w:rsid w:val="00475E01"/>
    <w:rsid w:val="00492B3F"/>
    <w:rsid w:val="00525B8C"/>
    <w:rsid w:val="005350B8"/>
    <w:rsid w:val="00562086"/>
    <w:rsid w:val="00562B07"/>
    <w:rsid w:val="00630391"/>
    <w:rsid w:val="006326D2"/>
    <w:rsid w:val="00670961"/>
    <w:rsid w:val="0068055C"/>
    <w:rsid w:val="00693B8F"/>
    <w:rsid w:val="006F103D"/>
    <w:rsid w:val="007105DE"/>
    <w:rsid w:val="00760643"/>
    <w:rsid w:val="007B29CF"/>
    <w:rsid w:val="007B5E8F"/>
    <w:rsid w:val="00820854"/>
    <w:rsid w:val="008508E6"/>
    <w:rsid w:val="00850AEC"/>
    <w:rsid w:val="008566D4"/>
    <w:rsid w:val="008C4CDB"/>
    <w:rsid w:val="008E5452"/>
    <w:rsid w:val="008F7DB3"/>
    <w:rsid w:val="00940FAE"/>
    <w:rsid w:val="00966B3C"/>
    <w:rsid w:val="00A91D21"/>
    <w:rsid w:val="00B7714A"/>
    <w:rsid w:val="00BA409C"/>
    <w:rsid w:val="00BE5D96"/>
    <w:rsid w:val="00C13DCA"/>
    <w:rsid w:val="00C62D84"/>
    <w:rsid w:val="00CD3122"/>
    <w:rsid w:val="00D14E09"/>
    <w:rsid w:val="00DA174B"/>
    <w:rsid w:val="00DB1C57"/>
    <w:rsid w:val="00DF1DE5"/>
    <w:rsid w:val="00DF22D8"/>
    <w:rsid w:val="00DF4CDC"/>
    <w:rsid w:val="00E06467"/>
    <w:rsid w:val="00EB69D1"/>
    <w:rsid w:val="09043206"/>
    <w:rsid w:val="0AD91E8F"/>
    <w:rsid w:val="0B3A1981"/>
    <w:rsid w:val="149D0831"/>
    <w:rsid w:val="1EF836A5"/>
    <w:rsid w:val="1F7F011A"/>
    <w:rsid w:val="242861F9"/>
    <w:rsid w:val="256F3CC4"/>
    <w:rsid w:val="29010D55"/>
    <w:rsid w:val="2EAF1778"/>
    <w:rsid w:val="357F75BD"/>
    <w:rsid w:val="3A325FC7"/>
    <w:rsid w:val="50DA3972"/>
    <w:rsid w:val="51C11127"/>
    <w:rsid w:val="5A9F3A44"/>
    <w:rsid w:val="7CAB0B46"/>
    <w:rsid w:val="7DA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5</Pages>
  <Words>1580</Words>
  <Characters>9009</Characters>
  <Lines>75</Lines>
  <Paragraphs>21</Paragraphs>
  <TotalTime>32</TotalTime>
  <ScaleCrop>false</ScaleCrop>
  <LinksUpToDate>false</LinksUpToDate>
  <CharactersWithSpaces>10568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2023-01-10T07:05:00Z</dcterms:created>
  <dc:creator>Татьяна</dc:creator>
  <cp:lastModifiedBy>kolin</cp:lastModifiedBy>
  <cp:lastPrinted>2023-01-10T07:12:00Z</cp:lastPrinted>
  <dcterms:modified xsi:type="dcterms:W3CDTF">2023-01-15T04:32:28Z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5480C469A4894EA88F63ABBF4B507433</vt:lpwstr>
  </property>
</Properties>
</file>