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140" w:leftChars="0" w:hanging="140" w:hangingChars="50"/>
        <w:jc w:val="center"/>
        <w:textAlignment w:val="auto"/>
        <w:rPr>
          <w:rFonts w:hint="default"/>
          <w:b/>
          <w:bCs w:val="0"/>
          <w:i w:val="0"/>
          <w:iCs/>
          <w:sz w:val="28"/>
          <w:szCs w:val="28"/>
          <w:lang w:val="ru-RU"/>
        </w:rPr>
      </w:pPr>
      <w:r>
        <w:rPr>
          <w:rFonts w:hint="default"/>
          <w:b/>
          <w:bCs w:val="0"/>
          <w:i w:val="0"/>
          <w:iCs/>
          <w:sz w:val="28"/>
          <w:szCs w:val="28"/>
          <w:lang w:val="ru-RU"/>
        </w:rPr>
        <w:t>«Проектная деятельность -эффективный метод развития функциональной грамотности»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Проектную деятельность можно отнести к эффективному методу развития функциональной грамотности.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Так как она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является одной из наиболее активных форм обучения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, она з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начительно оживля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ет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процесс восприятия нового через через обучение в действии.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П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олученные в деятельности знания остаются прочными и долговременными. 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Р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абота над проектами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предполагает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компетентностный подход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, групповую форму работы, взаимообучение,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самооценивание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и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взаимооценивание результатов деятельности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, развивает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критическо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 нестандартно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е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мышлени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е и индивидуальные способности, способствует 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формировани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ю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инициативы 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личности умеющей самостоятельно принимать решения.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Именно в проектной деятельности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заключён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 инструментарий для формирования функциональной грамотности, поскольку решаются самые важные задачи: чему учить? зачем учить? как учить? А главное - как учить результативно?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При отборе тем проектов необходимо руководствоваться следующими критериями: актуальность темы для учащихся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уч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ё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т возрастных особенностей  группы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наличие новой (для учащихся) информации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 xml:space="preserve">фактов, понятий,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>имён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, географических названий, наименований товаров, цифр, дат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, 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иллюстраций, схем, диаграмм, мнений.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Актуальность проектной деятельности заключается в том, что дети в процессе работы решают нестандартные задачи и анализируют необычные ситуации, раскрывают свой творческий потенциал и развивают исследовательские умения, позволяют организовать целенаправленную самостоятельную работу, повышают свою самооценку, с удовольствием отмечают свои успехи и успехи одноклассников. К концу работы над проектом они оценивают свои действия, находят ошибки, недочеты, определяют их причины и пути исправления недостатков, то есть делают рефлексию и учатся доводить работу до конца.</w:t>
      </w:r>
      <w:r>
        <w:rPr>
          <w:rFonts w:hint="default" w:eastAsia="sans-serif" w:cs="Times New Roman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Мне интересно работать с проектами, которые развивают социокультурную компетенцию, то есть приобщают школьников к культуре, традициям и реалиям стран изучаемого языка в рамках тем и ситуаций общения.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 w:firstLineChars="0"/>
        <w:jc w:val="both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</w:rPr>
        <w:t>спользовани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лингвострановедческого материала в проектах ребят является сильным рычагом для создания и поддержания интереса к изучению языка. И более раннее использование лингвострановедческого аспекта в проектах способствует повышению активности изучения.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Р</w:t>
      </w:r>
      <w:r>
        <w:rPr>
          <w:rFonts w:hint="default" w:ascii="Times New Roman" w:hAnsi="Times New Roman" w:cs="Times New Roman"/>
          <w:sz w:val="28"/>
          <w:szCs w:val="28"/>
        </w:rPr>
        <w:t>абот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sz w:val="28"/>
          <w:szCs w:val="28"/>
        </w:rPr>
        <w:t xml:space="preserve"> старшеклассников над проектом </w:t>
      </w:r>
      <w:r>
        <w:rPr>
          <w:rStyle w:val="4"/>
          <w:rFonts w:hint="default" w:ascii="Times New Roman" w:hAnsi="Times New Roman" w:cs="Times New Roman"/>
          <w:bCs/>
          <w:i w:val="0"/>
          <w:iCs w:val="0"/>
          <w:sz w:val="28"/>
          <w:szCs w:val="28"/>
        </w:rPr>
        <w:t xml:space="preserve">«Вклад русских эмигрантов в искусство, науку, образование и бизнес Британии», шестиклассников над проектом: </w:t>
      </w:r>
      <w:r>
        <w:rPr>
          <w:rFonts w:hint="default" w:ascii="Times New Roman" w:hAnsi="Times New Roman" w:eastAsia="Times New Roman" w:cs="Times New Roman"/>
          <w:bCs/>
          <w:sz w:val="28"/>
          <w:szCs w:val="28"/>
        </w:rPr>
        <w:t>“Две Алисы: сказочный мир Льюиса Кэрролла и Кира Булычёва”</w:t>
      </w:r>
      <w:r>
        <w:rPr>
          <w:rFonts w:hint="default" w:ascii="Times New Roman" w:hAnsi="Times New Roman" w:eastAsia="Times New Roman" w:cs="Times New Roman"/>
          <w:bCs/>
          <w:sz w:val="28"/>
          <w:szCs w:val="28"/>
          <w:lang w:val="ru-RU"/>
        </w:rPr>
        <w:t xml:space="preserve">, семиклассников над </w:t>
      </w:r>
      <w:r>
        <w:rPr>
          <w:rFonts w:hint="default" w:ascii="Times New Roman" w:hAnsi="Times New Roman" w:cs="Times New Roman"/>
          <w:sz w:val="28"/>
          <w:szCs w:val="28"/>
        </w:rPr>
        <w:t xml:space="preserve">«Для вас – наш туристический буклет.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Welcome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to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Ulyanovsk</w:t>
      </w:r>
      <w:r>
        <w:rPr>
          <w:rFonts w:hint="default"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Region</w:t>
      </w:r>
      <w:r>
        <w:rPr>
          <w:rFonts w:hint="default" w:ascii="Times New Roman" w:hAnsi="Times New Roman" w:cs="Times New Roman"/>
          <w:sz w:val="28"/>
          <w:szCs w:val="28"/>
        </w:rPr>
        <w:t>»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, восьмиклассников над 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проектом </w:t>
      </w:r>
      <w:r>
        <w:rPr>
          <w:rFonts w:hint="default" w:ascii="Times New Roman" w:hAnsi="Times New Roman" w:cs="Times New Roman"/>
          <w:bCs/>
          <w:sz w:val="28"/>
          <w:szCs w:val="28"/>
          <w:lang w:val="en-US"/>
        </w:rPr>
        <w:t>“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Павел Третьяков и Генри Тейт. Неоценимый вклад в русскую и британскую культуры»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принесли нам с ними огро</w:t>
      </w:r>
      <w:bookmarkStart w:id="0" w:name="_GoBack"/>
      <w:bookmarkEnd w:id="0"/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>мное удовольствие и много новых знаний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en-US"/>
        </w:rPr>
        <w:t>.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Глобальные компетенции на лицо.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  <w:lang w:val="ru-RU"/>
        </w:rPr>
        <w:t>Вне всякого сомнения, п</w:t>
      </w:r>
      <w:r>
        <w:rPr>
          <w:rFonts w:hint="default" w:ascii="Times New Roman" w:hAnsi="Times New Roman" w:cs="Times New Roman"/>
          <w:i w:val="0"/>
          <w:iCs w:val="0"/>
          <w:color w:val="333333"/>
          <w:sz w:val="28"/>
          <w:szCs w:val="28"/>
          <w:shd w:val="clear" w:color="auto" w:fill="FFFFFF"/>
        </w:rPr>
        <w:t xml:space="preserve">роектная методика </w:t>
      </w:r>
      <w:r>
        <w:rPr>
          <w:rFonts w:hint="default"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помогает достигать успехов в развитии социокультурной компетентности учащихся,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позволяет создать творческую атмосферу, где учащиеся вовлечены в активный познавательный процесс на основе методики сотрудничества. Это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умение учиться, общаться, работать в группе, вести исследовательскую работу. Тут реализуется основной принцип новой педтехнологии – предоставление проектным группам возможности работать как можно больше самостоятельно. При такой форме организации занятий создаются все необходимые условия для формирования у школьников реального процесса мышления, познания, а также прививаются навыки самостоятельной деятельности, умение работать с различными информационными источниками.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Группы учащихся формируются с учетом психологической совместимости, при этом в каждой группе есть сильный ученик, средний, слабый. Группа выбирает одно задание, но при его выполнении происходит распределение ролей. Каждый участник проекта получает самостоятельный участок работы в проекте.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360"/>
        <w:jc w:val="both"/>
        <w:textAlignment w:val="auto"/>
        <w:rPr>
          <w:rStyle w:val="4"/>
          <w:rFonts w:hint="default" w:ascii="Times New Roman" w:hAnsi="Times New Roman" w:cs="Times New Roman"/>
          <w:i w:val="0"/>
          <w:iCs w:val="0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Любой защите проекта </w:t>
      </w:r>
      <w:r>
        <w:rPr>
          <w:rStyle w:val="4"/>
          <w:rFonts w:hint="default" w:ascii="Times New Roman" w:hAnsi="Times New Roman" w:cs="Times New Roman"/>
          <w:i w:val="0"/>
          <w:iCs w:val="0"/>
          <w:sz w:val="28"/>
          <w:szCs w:val="28"/>
        </w:rPr>
        <w:t>предшествует напряжённая и кропотливая работа. После определения темы и цели проекта, группа, сформированная с учётом психологической совместимости, определяет источники информации, способы её сбора и анализа. Распределяются участки работы. При сборе информации происходит её уточнение. Ребята поэтапно выполняют задачи проекта, а мы наблюдаем за их деятельностью, корректируем работу, снимаем возникшие трудности. Одновременно идет и оформление проекта, обычно - е компьютерная презентация, необходимая для дальнейшей защиты.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360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4"/>
          <w:rFonts w:hint="default" w:ascii="Times New Roman" w:hAnsi="Times New Roman" w:cs="Times New Roman"/>
          <w:i w:val="0"/>
          <w:iCs w:val="0"/>
          <w:sz w:val="28"/>
          <w:szCs w:val="28"/>
        </w:rPr>
        <w:t xml:space="preserve">После полного анализа полученной информации, идёт подготовка к его презентации. Учитывая то, что проект на английском языке, то работа проводится большая. Хочется отметить, что учителем постоянно поддерживается ситуация успеха. </w:t>
      </w:r>
      <w:r>
        <w:rPr>
          <w:rFonts w:hint="default" w:ascii="Times New Roman" w:hAnsi="Times New Roman" w:cs="Times New Roman"/>
          <w:sz w:val="28"/>
          <w:szCs w:val="28"/>
        </w:rPr>
        <w:t>Финальное обсуждение организуется в виде рефлексии, обсуждение проделанной работы необходимо всем участникам процесса.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240" w:lineRule="auto"/>
        <w:ind w:firstLine="360"/>
        <w:jc w:val="both"/>
        <w:textAlignment w:val="auto"/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lang w:eastAsia="ru-RU"/>
        </w:rPr>
        <w:t>Несомненно, роль учителя поменялась: не контроль и направление работы, а оказание большего внимания процессу мотивации обучения. Проектная группа стала для учителя собеседниками, которые совместно достигали результата. Реальные цели и достижение результата – вот, что главное при работе над проектом.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</w:rPr>
        <w:t xml:space="preserve">Очевиден тот факт, что проектная методика активизирует все стороны личности наших обучаемых: интеллектуальную сферу, типологические особенности и черты характера, целеустремленность, настойчивость, любознательность, трудолюбие, толерантность, коммуникативные умения, чувства и эмоции. Использование современных информационных технологий при выполнении проектных работ позволяет повысить их качество. Использование Интернета помогает нам быстрее находить необходимую аутентичную информацию, отражающую действительность страны изучаемого языка и нашей Родины. Очень высок уровень информативности таких материалов, что повышает познавательную активность ребят и 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>мотивирует учебную деятельность. Знакомство с таким материалом, отражающим разные стороны жизни народа, позволяет учащимся постичь дух наций, узнать о жизни сверстников за рубежом.</w:t>
      </w: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708" w:firstLineChars="0"/>
        <w:jc w:val="both"/>
        <w:textAlignment w:val="auto"/>
        <w:rPr>
          <w:rStyle w:val="9"/>
          <w:rFonts w:hint="default"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Style w:val="9"/>
          <w:rFonts w:hint="default" w:cs="Times New Roman"/>
          <w:color w:val="000000"/>
          <w:sz w:val="28"/>
          <w:szCs w:val="28"/>
          <w:lang w:val="ru-RU"/>
        </w:rPr>
        <w:t>П</w:t>
      </w: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  <w:lang w:val="ru-RU"/>
        </w:rPr>
        <w:t xml:space="preserve">роектная деятельность способствует формированию </w:t>
      </w:r>
      <w:r>
        <w:rPr>
          <w:rStyle w:val="9"/>
          <w:rFonts w:hint="default" w:cs="Times New Roman"/>
          <w:color w:val="000000"/>
          <w:sz w:val="28"/>
          <w:szCs w:val="28"/>
          <w:lang w:val="ru-RU"/>
        </w:rPr>
        <w:t>функциональной грамотности</w:t>
      </w:r>
      <w:r>
        <w:rPr>
          <w:rStyle w:val="9"/>
          <w:rFonts w:hint="default" w:ascii="Times New Roman" w:hAnsi="Times New Roman" w:cs="Times New Roman"/>
          <w:color w:val="000000"/>
          <w:sz w:val="28"/>
          <w:szCs w:val="28"/>
          <w:lang w:val="ru-RU"/>
        </w:rPr>
        <w:t>, повышению мотивации учащихся, расширяет их кругозор, развивает творческие способности, что необходимо для того, чтобы выпускник школы мог ориентироваться в жизненных ситуациях и использовать язык для решения коммуникативных задач.</w:t>
      </w: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both"/>
        <w:textAlignment w:val="auto"/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16"/>
          <w:szCs w:val="16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pStyle w:val="8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4" w:lineRule="auto"/>
      </w:pPr>
      <w:r>
        <w:separator/>
      </w:r>
    </w:p>
  </w:footnote>
  <w:footnote w:type="continuationSeparator" w:id="1">
    <w:p>
      <w:pPr>
        <w:spacing w:before="0" w:after="0" w:line="25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7B8"/>
    <w:rsid w:val="000667CC"/>
    <w:rsid w:val="00067185"/>
    <w:rsid w:val="00112362"/>
    <w:rsid w:val="00180DB4"/>
    <w:rsid w:val="00210103"/>
    <w:rsid w:val="002307DF"/>
    <w:rsid w:val="0025049D"/>
    <w:rsid w:val="002F6B5F"/>
    <w:rsid w:val="0033082F"/>
    <w:rsid w:val="00384824"/>
    <w:rsid w:val="00396915"/>
    <w:rsid w:val="00466985"/>
    <w:rsid w:val="00477387"/>
    <w:rsid w:val="004A17DF"/>
    <w:rsid w:val="004A2B3F"/>
    <w:rsid w:val="004F03BC"/>
    <w:rsid w:val="004F6FE1"/>
    <w:rsid w:val="005074C5"/>
    <w:rsid w:val="005B0528"/>
    <w:rsid w:val="00603F62"/>
    <w:rsid w:val="006514D8"/>
    <w:rsid w:val="00672083"/>
    <w:rsid w:val="006E46A9"/>
    <w:rsid w:val="007268A6"/>
    <w:rsid w:val="00745C35"/>
    <w:rsid w:val="007737C2"/>
    <w:rsid w:val="008033CF"/>
    <w:rsid w:val="008350BA"/>
    <w:rsid w:val="00841560"/>
    <w:rsid w:val="008B3942"/>
    <w:rsid w:val="008D2E6F"/>
    <w:rsid w:val="008F0E0F"/>
    <w:rsid w:val="00977A85"/>
    <w:rsid w:val="00A667B8"/>
    <w:rsid w:val="00A879F9"/>
    <w:rsid w:val="00B4503A"/>
    <w:rsid w:val="00BD4F14"/>
    <w:rsid w:val="00BD7D1E"/>
    <w:rsid w:val="00C86C3E"/>
    <w:rsid w:val="00CE43A6"/>
    <w:rsid w:val="00D330EA"/>
    <w:rsid w:val="00D6669F"/>
    <w:rsid w:val="00E50B6D"/>
    <w:rsid w:val="00F22428"/>
    <w:rsid w:val="00F410A5"/>
    <w:rsid w:val="00F525E5"/>
    <w:rsid w:val="00FA01C3"/>
    <w:rsid w:val="00FD7F06"/>
    <w:rsid w:val="02D22D75"/>
    <w:rsid w:val="06287ABC"/>
    <w:rsid w:val="09E744C8"/>
    <w:rsid w:val="24446C56"/>
    <w:rsid w:val="34740210"/>
    <w:rsid w:val="365C72D5"/>
    <w:rsid w:val="4E3760AC"/>
    <w:rsid w:val="521E4A1E"/>
    <w:rsid w:val="537472BA"/>
    <w:rsid w:val="56C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4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paragraph" w:styleId="5">
    <w:name w:val="head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2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8">
    <w:name w:val="c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9">
    <w:name w:val="c0"/>
    <w:basedOn w:val="2"/>
    <w:qFormat/>
    <w:uiPriority w:val="0"/>
  </w:style>
  <w:style w:type="paragraph" w:styleId="10">
    <w:name w:val="List Paragraph"/>
    <w:basedOn w:val="1"/>
    <w:qFormat/>
    <w:uiPriority w:val="34"/>
    <w:pPr>
      <w:spacing w:line="259" w:lineRule="auto"/>
      <w:ind w:left="720"/>
      <w:contextualSpacing/>
    </w:pPr>
  </w:style>
  <w:style w:type="character" w:customStyle="1" w:styleId="11">
    <w:name w:val="Верхний колонтитул Знак"/>
    <w:basedOn w:val="2"/>
    <w:link w:val="5"/>
    <w:qFormat/>
    <w:uiPriority w:val="99"/>
  </w:style>
  <w:style w:type="character" w:customStyle="1" w:styleId="12">
    <w:name w:val="Нижний колонтитул Знак"/>
    <w:basedOn w:val="2"/>
    <w:link w:val="6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1186</Words>
  <Characters>6762</Characters>
  <Lines>56</Lines>
  <Paragraphs>15</Paragraphs>
  <TotalTime>4</TotalTime>
  <ScaleCrop>false</ScaleCrop>
  <LinksUpToDate>false</LinksUpToDate>
  <CharactersWithSpaces>7933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2022-01-17T15:03:00Z</dcterms:created>
  <dc:creator>Светлана Колина</dc:creator>
  <cp:lastModifiedBy>kolin</cp:lastModifiedBy>
  <dcterms:modified xsi:type="dcterms:W3CDTF">2023-01-28T06:08:04Z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361F0CEFB0BD425D9748753B1B47422F</vt:lpwstr>
  </property>
</Properties>
</file>